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A75" w:rsidRDefault="00CE659F">
      <w:pPr>
        <w:pStyle w:val="a5"/>
        <w:framePr w:wrap="none" w:vAnchor="page" w:hAnchor="page" w:x="9881" w:y="981"/>
        <w:shd w:val="clear" w:color="auto" w:fill="auto"/>
        <w:spacing w:line="160" w:lineRule="exact"/>
      </w:pPr>
      <w:bookmarkStart w:id="0" w:name="_GoBack"/>
      <w:bookmarkEnd w:id="0"/>
      <w:r>
        <w:t xml:space="preserve">Форма </w:t>
      </w:r>
      <w:r>
        <w:rPr>
          <w:lang w:val="en-US" w:eastAsia="en-US" w:bidi="en-US"/>
        </w:rPr>
        <w:t>N</w:t>
      </w:r>
      <w:r w:rsidRPr="00C42146">
        <w:rPr>
          <w:lang w:eastAsia="en-US" w:bidi="en-US"/>
        </w:rPr>
        <w:t xml:space="preserve"> </w:t>
      </w:r>
      <w:r>
        <w:t>2</w:t>
      </w:r>
    </w:p>
    <w:p w:rsidR="00925A75" w:rsidRDefault="00CE659F">
      <w:pPr>
        <w:pStyle w:val="30"/>
        <w:framePr w:w="9369" w:h="919" w:hRule="exact" w:wrap="none" w:vAnchor="page" w:hAnchor="page" w:x="1313" w:y="1364"/>
        <w:shd w:val="clear" w:color="auto" w:fill="auto"/>
      </w:pPr>
      <w:r>
        <w:t>ГОДОВОЙ ОТЧЕТ</w:t>
      </w:r>
    </w:p>
    <w:p w:rsidR="00925A75" w:rsidRDefault="00CE659F">
      <w:pPr>
        <w:pStyle w:val="20"/>
        <w:framePr w:w="9369" w:h="919" w:hRule="exact" w:wrap="none" w:vAnchor="page" w:hAnchor="page" w:x="1313" w:y="1364"/>
        <w:shd w:val="clear" w:color="auto" w:fill="auto"/>
      </w:pPr>
      <w:r>
        <w:t>ИНФОРМАЦИЯ О РЕЗУЛЬТАТАХ РЕАЛИЗАЦИИ МУИЦИПАЛЬНОЙ ПРОГРАММЫ В 2018 ГОДУ</w:t>
      </w:r>
      <w:r>
        <w:br/>
        <w:t xml:space="preserve">«Обеспечение безопасности дорожного </w:t>
      </w:r>
      <w:r>
        <w:rPr>
          <w:rStyle w:val="21"/>
        </w:rPr>
        <w:t xml:space="preserve">движения на </w:t>
      </w:r>
      <w:r>
        <w:t>территории Первомайского района на 2018-2021 годы»</w:t>
      </w:r>
      <w:r>
        <w:br/>
        <w:t xml:space="preserve">заказчик-Администрация муниципального образования </w:t>
      </w:r>
      <w:r>
        <w:t>«Первомайский район»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64"/>
        <w:gridCol w:w="626"/>
        <w:gridCol w:w="621"/>
        <w:gridCol w:w="1373"/>
        <w:gridCol w:w="1386"/>
        <w:gridCol w:w="2201"/>
      </w:tblGrid>
      <w:tr w:rsidR="00925A75">
        <w:tblPrEx>
          <w:tblCellMar>
            <w:top w:w="0" w:type="dxa"/>
            <w:bottom w:w="0" w:type="dxa"/>
          </w:tblCellMar>
        </w:tblPrEx>
        <w:trPr>
          <w:trHeight w:hRule="exact" w:val="698"/>
        </w:trPr>
        <w:tc>
          <w:tcPr>
            <w:tcW w:w="93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12" w:lineRule="exact"/>
              <w:jc w:val="left"/>
            </w:pPr>
            <w:r>
              <w:rPr>
                <w:rStyle w:val="22"/>
              </w:rPr>
              <w:t>Стратегическая цель социально-экономического развития Первомайского района до 2030года, на которую направлена реализация МЦП - Повышение уровня жизни и качества жизни населения Первомайского района</w:t>
            </w: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761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8" w:lineRule="exact"/>
              <w:jc w:val="left"/>
            </w:pPr>
            <w:r>
              <w:rPr>
                <w:rStyle w:val="22"/>
              </w:rPr>
              <w:t xml:space="preserve">Показатели целей МП (наименование и </w:t>
            </w:r>
            <w:r>
              <w:rPr>
                <w:rStyle w:val="22"/>
              </w:rPr>
              <w:t>единица измерения) ед.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План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Факт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Отклонение</w:t>
            </w:r>
          </w:p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before="60" w:line="220" w:lineRule="exact"/>
              <w:jc w:val="left"/>
            </w:pPr>
            <w:r>
              <w:rPr>
                <w:rStyle w:val="2SegoeUI11pt"/>
                <w:b/>
                <w:bCs/>
              </w:rPr>
              <w:t>(%)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Причины</w:t>
            </w:r>
          </w:p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отклонений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8" w:lineRule="exact"/>
              <w:jc w:val="left"/>
            </w:pPr>
            <w:r>
              <w:rPr>
                <w:rStyle w:val="22"/>
              </w:rPr>
              <w:t>Принимаемые меры по устранению невыполнения</w:t>
            </w: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1499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8" w:lineRule="exact"/>
              <w:jc w:val="left"/>
            </w:pPr>
            <w:r>
              <w:rPr>
                <w:rStyle w:val="22"/>
              </w:rPr>
              <w:t>Сокращение количества дорожно- транспортных происшествий с пострадавшими и погибшими.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18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105,5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8" w:lineRule="exact"/>
              <w:jc w:val="left"/>
            </w:pPr>
            <w:r>
              <w:rPr>
                <w:rStyle w:val="22"/>
              </w:rPr>
              <w:t>Разрабатывают</w:t>
            </w:r>
          </w:p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8" w:lineRule="exact"/>
              <w:jc w:val="left"/>
            </w:pPr>
            <w:r>
              <w:rPr>
                <w:rStyle w:val="22"/>
              </w:rPr>
              <w:t>ся</w:t>
            </w:r>
          </w:p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8" w:lineRule="exact"/>
              <w:jc w:val="left"/>
            </w:pPr>
            <w:r>
              <w:rPr>
                <w:rStyle w:val="22"/>
              </w:rPr>
              <w:t xml:space="preserve">дополнительны е мероприятия </w:t>
            </w:r>
            <w:r>
              <w:rPr>
                <w:rStyle w:val="22"/>
              </w:rPr>
              <w:t>по снижению ДТП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756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8" w:lineRule="exact"/>
              <w:jc w:val="left"/>
            </w:pPr>
            <w:r>
              <w:rPr>
                <w:rStyle w:val="22"/>
              </w:rPr>
              <w:t>Показатели задач МП (наименование и единица измерения)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План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Факт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Отклонение</w:t>
            </w:r>
          </w:p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(%)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Причины</w:t>
            </w:r>
          </w:p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отклонений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8" w:lineRule="exact"/>
              <w:jc w:val="left"/>
            </w:pPr>
            <w:r>
              <w:rPr>
                <w:rStyle w:val="22"/>
              </w:rPr>
              <w:t>Принимаемые меры по устранению невыполнения</w:t>
            </w: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1499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8" w:lineRule="exact"/>
              <w:ind w:firstLine="200"/>
              <w:jc w:val="left"/>
            </w:pPr>
            <w:r>
              <w:rPr>
                <w:rStyle w:val="22"/>
              </w:rPr>
              <w:t xml:space="preserve">Проведение различных мероприятий, направленных на снижение ДТП, обучению правилам дорожного </w:t>
            </w:r>
            <w:r>
              <w:rPr>
                <w:rStyle w:val="22"/>
              </w:rPr>
              <w:t>движения, их соблюдению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100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40" w:lineRule="exact"/>
              <w:jc w:val="left"/>
            </w:pPr>
            <w:r>
              <w:rPr>
                <w:rStyle w:val="2CenturyGothic7pt"/>
              </w:rPr>
              <w:t>100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8" w:lineRule="exact"/>
              <w:jc w:val="left"/>
            </w:pPr>
            <w:r>
              <w:rPr>
                <w:rStyle w:val="22"/>
              </w:rPr>
              <w:t>Разрабатывают</w:t>
            </w:r>
          </w:p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8" w:lineRule="exact"/>
              <w:jc w:val="left"/>
            </w:pPr>
            <w:r>
              <w:rPr>
                <w:rStyle w:val="22"/>
              </w:rPr>
              <w:t>ся</w:t>
            </w:r>
          </w:p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8" w:lineRule="exact"/>
              <w:jc w:val="left"/>
            </w:pPr>
            <w:r>
              <w:rPr>
                <w:rStyle w:val="22"/>
              </w:rPr>
              <w:t>дополнительны е мероприятия по снижению ДТП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999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3" w:lineRule="exact"/>
              <w:jc w:val="both"/>
            </w:pPr>
            <w:r>
              <w:rPr>
                <w:rStyle w:val="22"/>
              </w:rPr>
              <w:t>Приобретение автотранспортных средств, отвечающих требованиям правил безопасности перевозки детей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40" w:lineRule="exact"/>
              <w:jc w:val="left"/>
            </w:pPr>
            <w:r>
              <w:rPr>
                <w:rStyle w:val="2CenturyGothic7pt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909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12" w:lineRule="exact"/>
              <w:jc w:val="both"/>
            </w:pPr>
            <w:r>
              <w:rPr>
                <w:rStyle w:val="22"/>
              </w:rPr>
              <w:t xml:space="preserve">Количество вовлеченных в реализацию мероприятий МЦП </w:t>
            </w:r>
            <w:r>
              <w:rPr>
                <w:rStyle w:val="22"/>
              </w:rPr>
              <w:t>(детей)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40" w:lineRule="exact"/>
              <w:jc w:val="left"/>
            </w:pPr>
            <w:r>
              <w:rPr>
                <w:rStyle w:val="2CenturyGothic7pt"/>
              </w:rPr>
              <w:t>430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430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752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12" w:lineRule="exact"/>
              <w:jc w:val="left"/>
            </w:pPr>
            <w:r>
              <w:rPr>
                <w:rStyle w:val="22"/>
              </w:rPr>
              <w:t>Показатели мероприятий МП (наименование и единица измерения)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План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Факт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Отклонение</w:t>
            </w:r>
          </w:p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before="60" w:line="190" w:lineRule="exact"/>
              <w:jc w:val="left"/>
            </w:pPr>
            <w:r>
              <w:rPr>
                <w:rStyle w:val="295pt"/>
                <w:b/>
                <w:bCs/>
              </w:rPr>
              <w:t>(%)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Причины</w:t>
            </w:r>
          </w:p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отклонений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3" w:lineRule="exact"/>
              <w:jc w:val="left"/>
            </w:pPr>
            <w:r>
              <w:rPr>
                <w:rStyle w:val="22"/>
              </w:rPr>
              <w:t>Принимаемые меры по устранению невыполнения</w:t>
            </w: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756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jc w:val="left"/>
            </w:pPr>
            <w:r>
              <w:rPr>
                <w:rStyle w:val="22"/>
              </w:rPr>
              <w:t>Количество установленных и замененных дорожных знаков, ед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л</w:t>
            </w:r>
          </w:p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  <w:b/>
                <w:bCs/>
                <w:lang w:val="en-US" w:eastAsia="en-US" w:bidi="en-US"/>
              </w:rPr>
              <w:t>J</w:t>
            </w:r>
          </w:p>
        </w:tc>
        <w:tc>
          <w:tcPr>
            <w:tcW w:w="621" w:type="dxa"/>
            <w:tcBorders>
              <w:top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40" w:lineRule="exact"/>
              <w:jc w:val="left"/>
            </w:pPr>
            <w:r>
              <w:rPr>
                <w:rStyle w:val="2CenturyGothic7pt"/>
              </w:rPr>
              <w:t>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8" w:lineRule="exact"/>
              <w:jc w:val="left"/>
            </w:pPr>
            <w:r>
              <w:rPr>
                <w:rStyle w:val="22"/>
              </w:rPr>
              <w:t>Отсутствие</w:t>
            </w:r>
          </w:p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8" w:lineRule="exact"/>
              <w:jc w:val="left"/>
            </w:pPr>
            <w:r>
              <w:rPr>
                <w:rStyle w:val="22"/>
              </w:rPr>
              <w:t>финансировани</w:t>
            </w:r>
          </w:p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8" w:lineRule="exact"/>
              <w:jc w:val="left"/>
            </w:pPr>
            <w:r>
              <w:rPr>
                <w:rStyle w:val="22"/>
              </w:rPr>
              <w:t>я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756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jc w:val="left"/>
            </w:pPr>
            <w:r>
              <w:rPr>
                <w:rStyle w:val="22"/>
              </w:rPr>
              <w:t>Количество изготовленных и размещенных баннеров, ед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40" w:lineRule="exact"/>
              <w:jc w:val="left"/>
            </w:pPr>
            <w:r>
              <w:rPr>
                <w:rStyle w:val="2CenturyGothic7pt"/>
              </w:rPr>
              <w:t>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3" w:lineRule="exact"/>
              <w:jc w:val="left"/>
            </w:pPr>
            <w:r>
              <w:rPr>
                <w:rStyle w:val="22"/>
              </w:rPr>
              <w:t>Отсутствие</w:t>
            </w:r>
          </w:p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3" w:lineRule="exact"/>
              <w:jc w:val="left"/>
            </w:pPr>
            <w:r>
              <w:rPr>
                <w:rStyle w:val="22"/>
              </w:rPr>
              <w:t>финансировани</w:t>
            </w:r>
          </w:p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3" w:lineRule="exact"/>
              <w:jc w:val="left"/>
            </w:pPr>
            <w:r>
              <w:rPr>
                <w:rStyle w:val="22"/>
              </w:rPr>
              <w:t>я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Количество проведенных встреч, ед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20</w:t>
            </w:r>
          </w:p>
        </w:tc>
        <w:tc>
          <w:tcPr>
            <w:tcW w:w="62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40" w:lineRule="exact"/>
              <w:jc w:val="left"/>
            </w:pPr>
            <w:r>
              <w:rPr>
                <w:rStyle w:val="2CenturyGothic7pt"/>
              </w:rPr>
              <w:t>20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12" w:lineRule="exact"/>
              <w:jc w:val="left"/>
            </w:pPr>
            <w:r>
              <w:rPr>
                <w:rStyle w:val="22"/>
              </w:rPr>
              <w:t>Количество информационных материалов, ед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40" w:lineRule="exact"/>
              <w:jc w:val="left"/>
            </w:pPr>
            <w:r>
              <w:rPr>
                <w:rStyle w:val="2CenturyGothic7pt"/>
              </w:rPr>
              <w:t>50</w:t>
            </w:r>
          </w:p>
        </w:tc>
        <w:tc>
          <w:tcPr>
            <w:tcW w:w="621" w:type="dxa"/>
            <w:tcBorders>
              <w:top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40" w:lineRule="exact"/>
              <w:jc w:val="left"/>
            </w:pPr>
            <w:r>
              <w:rPr>
                <w:rStyle w:val="2CenturyGothic7pt"/>
              </w:rPr>
              <w:t>50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40" w:lineRule="exact"/>
              <w:jc w:val="left"/>
            </w:pPr>
            <w:r>
              <w:rPr>
                <w:rStyle w:val="2CenturyGothic7pt"/>
              </w:rPr>
              <w:t>100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450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12" w:lineRule="exact"/>
              <w:jc w:val="left"/>
            </w:pPr>
            <w:r>
              <w:rPr>
                <w:rStyle w:val="22"/>
              </w:rPr>
              <w:t>Количество автотранспортных средств, ед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40" w:lineRule="exact"/>
              <w:jc w:val="left"/>
            </w:pPr>
            <w:r>
              <w:rPr>
                <w:rStyle w:val="2CenturyGothic7pt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40" w:lineRule="exact"/>
              <w:jc w:val="left"/>
            </w:pPr>
            <w:r>
              <w:rPr>
                <w:rStyle w:val="2CenturyGothic7pt"/>
              </w:rPr>
              <w:t>100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jc w:val="left"/>
            </w:pPr>
            <w:r>
              <w:rPr>
                <w:rStyle w:val="22"/>
              </w:rPr>
              <w:t>Количество проведенных профилактических мероприятий, ед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60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40" w:lineRule="exact"/>
              <w:jc w:val="left"/>
            </w:pPr>
            <w:r>
              <w:rPr>
                <w:rStyle w:val="2CenturyGothic7pt"/>
              </w:rPr>
              <w:t>60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40" w:lineRule="exact"/>
              <w:jc w:val="left"/>
            </w:pPr>
            <w:r>
              <w:rPr>
                <w:rStyle w:val="2CenturyGothic7pt"/>
              </w:rPr>
              <w:t>100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369" w:h="11745" w:wrap="none" w:vAnchor="page" w:hAnchor="page" w:x="1313" w:y="2463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770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07" w:lineRule="exact"/>
              <w:jc w:val="left"/>
            </w:pPr>
            <w:r>
              <w:rPr>
                <w:rStyle w:val="22"/>
              </w:rPr>
              <w:t>Показатели эффективности МП (наименование и единица измерения)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План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Факт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Отклонение</w:t>
            </w:r>
          </w:p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before="60" w:line="210" w:lineRule="exact"/>
              <w:jc w:val="left"/>
            </w:pPr>
            <w:r>
              <w:rPr>
                <w:rStyle w:val="2SegoeUI105pt"/>
                <w:b/>
                <w:bCs/>
              </w:rPr>
              <w:t>(%)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Причины</w:t>
            </w:r>
          </w:p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отклонений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369" w:h="11745" w:wrap="none" w:vAnchor="page" w:hAnchor="page" w:x="1313" w:y="2463"/>
              <w:shd w:val="clear" w:color="auto" w:fill="auto"/>
              <w:spacing w:line="248" w:lineRule="exact"/>
              <w:jc w:val="left"/>
            </w:pPr>
            <w:r>
              <w:rPr>
                <w:rStyle w:val="22"/>
              </w:rPr>
              <w:t>Принимаемые меры по устранению невыполнения</w:t>
            </w:r>
          </w:p>
        </w:tc>
      </w:tr>
    </w:tbl>
    <w:p w:rsidR="00925A75" w:rsidRDefault="00925A75">
      <w:pPr>
        <w:rPr>
          <w:sz w:val="2"/>
          <w:szCs w:val="2"/>
        </w:rPr>
        <w:sectPr w:rsidR="00925A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8"/>
        <w:gridCol w:w="626"/>
        <w:gridCol w:w="621"/>
        <w:gridCol w:w="1377"/>
        <w:gridCol w:w="1386"/>
        <w:gridCol w:w="2156"/>
      </w:tblGrid>
      <w:tr w:rsidR="00925A75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9293" w:h="3325" w:wrap="none" w:vAnchor="page" w:hAnchor="page" w:x="1351" w:y="920"/>
              <w:shd w:val="clear" w:color="auto" w:fill="auto"/>
              <w:jc w:val="both"/>
            </w:pPr>
            <w:r>
              <w:rPr>
                <w:rStyle w:val="22"/>
              </w:rPr>
              <w:lastRenderedPageBreak/>
              <w:t xml:space="preserve">Сокращение </w:t>
            </w:r>
            <w:r>
              <w:rPr>
                <w:rStyle w:val="22"/>
              </w:rPr>
              <w:t>количества дорожно- транспортных происшествий с пострадавшими и погибшими, ед.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293" w:h="3325" w:wrap="none" w:vAnchor="page" w:hAnchor="page" w:x="1351" w:y="920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18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293" w:h="3325" w:wrap="none" w:vAnchor="page" w:hAnchor="page" w:x="1351" w:y="920"/>
              <w:shd w:val="clear" w:color="auto" w:fill="auto"/>
              <w:spacing w:line="130" w:lineRule="exact"/>
              <w:jc w:val="left"/>
            </w:pPr>
            <w:r>
              <w:rPr>
                <w:rStyle w:val="2CenturyGothic65pt0pt"/>
              </w:rPr>
              <w:t>18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293" w:h="3325" w:wrap="none" w:vAnchor="page" w:hAnchor="page" w:x="1351" w:y="920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293" w:h="3325" w:wrap="none" w:vAnchor="page" w:hAnchor="page" w:x="1351" w:y="920"/>
              <w:rPr>
                <w:sz w:val="10"/>
                <w:szCs w:val="1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293" w:h="3325" w:wrap="none" w:vAnchor="page" w:hAnchor="page" w:x="1351" w:y="920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1089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9293" w:h="3325" w:wrap="none" w:vAnchor="page" w:hAnchor="page" w:x="1351" w:y="920"/>
              <w:shd w:val="clear" w:color="auto" w:fill="auto"/>
              <w:spacing w:line="212" w:lineRule="exact"/>
              <w:jc w:val="both"/>
            </w:pPr>
            <w:r>
              <w:rPr>
                <w:rStyle w:val="22"/>
              </w:rPr>
              <w:t>Количество проведенных различных мероприятий, направленных на снижение ДТП, обучению правилам дорожного движения, их соблюдению, ед.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293" w:h="3325" w:wrap="none" w:vAnchor="page" w:hAnchor="page" w:x="1351" w:y="920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100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293" w:h="3325" w:wrap="none" w:vAnchor="page" w:hAnchor="page" w:x="1351" w:y="920"/>
              <w:shd w:val="clear" w:color="auto" w:fill="auto"/>
              <w:spacing w:line="130" w:lineRule="exact"/>
              <w:jc w:val="left"/>
            </w:pPr>
            <w:r>
              <w:rPr>
                <w:rStyle w:val="2CenturyGothic65pt0pt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293" w:h="3325" w:wrap="none" w:vAnchor="page" w:hAnchor="page" w:x="1351" w:y="920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293" w:h="3325" w:wrap="none" w:vAnchor="page" w:hAnchor="page" w:x="1351" w:y="920"/>
              <w:rPr>
                <w:sz w:val="10"/>
                <w:szCs w:val="1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293" w:h="3325" w:wrap="none" w:vAnchor="page" w:hAnchor="page" w:x="1351" w:y="920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662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293" w:h="3325" w:wrap="none" w:vAnchor="page" w:hAnchor="page" w:x="1351" w:y="920"/>
              <w:shd w:val="clear" w:color="auto" w:fill="auto"/>
              <w:jc w:val="both"/>
            </w:pPr>
            <w:r>
              <w:rPr>
                <w:rStyle w:val="22"/>
              </w:rPr>
              <w:t xml:space="preserve">Количество </w:t>
            </w:r>
            <w:r>
              <w:rPr>
                <w:rStyle w:val="22"/>
              </w:rPr>
              <w:t>вовлеченных в реализацию мероприятий МП детей, чел.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293" w:h="3325" w:wrap="none" w:vAnchor="page" w:hAnchor="page" w:x="1351" w:y="920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430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293" w:h="3325" w:wrap="none" w:vAnchor="page" w:hAnchor="page" w:x="1351" w:y="920"/>
              <w:shd w:val="clear" w:color="auto" w:fill="auto"/>
              <w:spacing w:line="130" w:lineRule="exact"/>
              <w:jc w:val="left"/>
            </w:pPr>
            <w:r>
              <w:rPr>
                <w:rStyle w:val="2CenturyGothic65pt0pt"/>
              </w:rPr>
              <w:t>430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293" w:h="3325" w:wrap="none" w:vAnchor="page" w:hAnchor="page" w:x="1351" w:y="920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293" w:h="3325" w:wrap="none" w:vAnchor="page" w:hAnchor="page" w:x="1351" w:y="920"/>
              <w:rPr>
                <w:sz w:val="10"/>
                <w:szCs w:val="1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293" w:h="3325" w:wrap="none" w:vAnchor="page" w:hAnchor="page" w:x="1351" w:y="920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896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293" w:h="3325" w:wrap="none" w:vAnchor="page" w:hAnchor="page" w:x="1351" w:y="920"/>
              <w:shd w:val="clear" w:color="auto" w:fill="auto"/>
              <w:spacing w:line="212" w:lineRule="exact"/>
              <w:jc w:val="both"/>
            </w:pPr>
            <w:r>
              <w:rPr>
                <w:rStyle w:val="22"/>
              </w:rPr>
              <w:t>Приобретение автотранспортных средств, отвечающих требованиям правил безопасности перевозки детей, в 00, ед.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293" w:h="3325" w:wrap="none" w:vAnchor="page" w:hAnchor="page" w:x="1351" w:y="920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293" w:h="3325" w:wrap="none" w:vAnchor="page" w:hAnchor="page" w:x="1351" w:y="920"/>
              <w:shd w:val="clear" w:color="auto" w:fill="auto"/>
              <w:spacing w:line="130" w:lineRule="exact"/>
              <w:jc w:val="left"/>
            </w:pPr>
            <w:r>
              <w:rPr>
                <w:rStyle w:val="2CenturyGothic65pt0pt"/>
              </w:rPr>
              <w:t>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9293" w:h="3325" w:wrap="none" w:vAnchor="page" w:hAnchor="page" w:x="1351" w:y="920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5A75" w:rsidRDefault="00925A75">
            <w:pPr>
              <w:framePr w:w="9293" w:h="3325" w:wrap="none" w:vAnchor="page" w:hAnchor="page" w:x="1351" w:y="920"/>
              <w:rPr>
                <w:sz w:val="10"/>
                <w:szCs w:val="1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9293" w:h="3325" w:wrap="none" w:vAnchor="page" w:hAnchor="page" w:x="1351" w:y="920"/>
              <w:rPr>
                <w:sz w:val="10"/>
                <w:szCs w:val="10"/>
              </w:rPr>
            </w:pPr>
          </w:p>
        </w:tc>
      </w:tr>
    </w:tbl>
    <w:p w:rsidR="00925A75" w:rsidRDefault="00CE659F">
      <w:pPr>
        <w:pStyle w:val="40"/>
        <w:framePr w:w="9293" w:h="894" w:hRule="exact" w:wrap="none" w:vAnchor="page" w:hAnchor="page" w:x="1351" w:y="4873"/>
        <w:shd w:val="clear" w:color="auto" w:fill="auto"/>
        <w:ind w:left="5" w:right="5963"/>
      </w:pPr>
      <w:r>
        <w:t>инженер по проектно-сметной работе</w:t>
      </w:r>
      <w:r>
        <w:br/>
        <w:t xml:space="preserve">отдела строительства, архитектуры </w:t>
      </w:r>
      <w:r>
        <w:t>и</w:t>
      </w:r>
      <w:r>
        <w:br/>
        <w:t>ЖКХ Администрации Первомайского</w:t>
      </w:r>
      <w:r>
        <w:br/>
        <w:t>Района</w:t>
      </w:r>
    </w:p>
    <w:p w:rsidR="00925A75" w:rsidRDefault="00C42146">
      <w:pPr>
        <w:framePr w:wrap="none" w:vAnchor="page" w:hAnchor="page" w:x="6490" w:y="5357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422910" cy="319405"/>
            <wp:effectExtent l="0" t="0" r="0" b="4445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31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A75" w:rsidRDefault="00CE659F">
      <w:pPr>
        <w:pStyle w:val="40"/>
        <w:framePr w:wrap="none" w:vAnchor="page" w:hAnchor="page" w:x="7638" w:y="5526"/>
        <w:shd w:val="clear" w:color="auto" w:fill="auto"/>
        <w:spacing w:line="200" w:lineRule="exact"/>
        <w:jc w:val="left"/>
      </w:pPr>
      <w:r>
        <w:t>А.С.Тычинина</w:t>
      </w:r>
    </w:p>
    <w:p w:rsidR="00925A75" w:rsidRDefault="00925A75">
      <w:pPr>
        <w:rPr>
          <w:sz w:val="2"/>
          <w:szCs w:val="2"/>
        </w:rPr>
        <w:sectPr w:rsidR="00925A75">
          <w:pgSz w:w="12240" w:h="15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25A75" w:rsidRDefault="00CE659F">
      <w:pPr>
        <w:pStyle w:val="30"/>
        <w:framePr w:w="10414" w:h="2174" w:hRule="exact" w:wrap="none" w:vAnchor="page" w:hAnchor="page" w:x="614" w:y="807"/>
        <w:shd w:val="clear" w:color="auto" w:fill="auto"/>
        <w:spacing w:line="200" w:lineRule="exact"/>
        <w:ind w:left="7400" w:firstLine="400"/>
        <w:jc w:val="left"/>
      </w:pPr>
      <w:r>
        <w:lastRenderedPageBreak/>
        <w:t>Приложение №1 к постановлению Администрации Первомайского района от</w:t>
      </w:r>
      <w:r>
        <w:t xml:space="preserve"> 26.11.2018 №405</w:t>
      </w:r>
    </w:p>
    <w:p w:rsidR="00925A75" w:rsidRDefault="00CE659F">
      <w:pPr>
        <w:pStyle w:val="30"/>
        <w:framePr w:w="10414" w:h="2174" w:hRule="exact" w:wrap="none" w:vAnchor="page" w:hAnchor="page" w:x="614" w:y="807"/>
        <w:shd w:val="clear" w:color="auto" w:fill="auto"/>
        <w:spacing w:after="165" w:line="200" w:lineRule="exact"/>
        <w:jc w:val="right"/>
      </w:pPr>
      <w:r>
        <w:t xml:space="preserve">Форма </w:t>
      </w:r>
      <w:r>
        <w:rPr>
          <w:lang w:val="en-US" w:eastAsia="en-US" w:bidi="en-US"/>
        </w:rPr>
        <w:t>N</w:t>
      </w:r>
      <w:r w:rsidRPr="00C42146">
        <w:rPr>
          <w:lang w:eastAsia="en-US" w:bidi="en-US"/>
        </w:rPr>
        <w:t xml:space="preserve"> </w:t>
      </w:r>
      <w:r>
        <w:t>1</w:t>
      </w:r>
    </w:p>
    <w:p w:rsidR="00925A75" w:rsidRDefault="00CE659F">
      <w:pPr>
        <w:pStyle w:val="20"/>
        <w:framePr w:w="10414" w:h="2174" w:hRule="exact" w:wrap="none" w:vAnchor="page" w:hAnchor="page" w:x="614" w:y="807"/>
        <w:shd w:val="clear" w:color="auto" w:fill="auto"/>
        <w:spacing w:line="218" w:lineRule="exact"/>
        <w:ind w:right="600"/>
      </w:pPr>
      <w:r>
        <w:t>ГОДОВОЙ ОТЧЕТ</w:t>
      </w:r>
    </w:p>
    <w:p w:rsidR="00925A75" w:rsidRDefault="00CE659F">
      <w:pPr>
        <w:pStyle w:val="20"/>
        <w:framePr w:w="10414" w:h="2174" w:hRule="exact" w:wrap="none" w:vAnchor="page" w:hAnchor="page" w:x="614" w:y="807"/>
        <w:shd w:val="clear" w:color="auto" w:fill="auto"/>
        <w:spacing w:line="218" w:lineRule="exact"/>
        <w:ind w:right="600"/>
      </w:pPr>
      <w:r>
        <w:t>О РЕАЛИЗАЦИИ МЕРОПРИЯТИЙ МУНЦИПАЛЬНОЙ ПРОГРАММЫ</w:t>
      </w:r>
      <w:r>
        <w:br/>
        <w:t>по состоянию на 1 января 2018 года</w:t>
      </w:r>
    </w:p>
    <w:p w:rsidR="00925A75" w:rsidRDefault="00CE659F">
      <w:pPr>
        <w:pStyle w:val="20"/>
        <w:framePr w:w="10414" w:h="2174" w:hRule="exact" w:wrap="none" w:vAnchor="page" w:hAnchor="page" w:x="614" w:y="807"/>
        <w:shd w:val="clear" w:color="auto" w:fill="auto"/>
        <w:spacing w:line="218" w:lineRule="exact"/>
        <w:ind w:right="600"/>
      </w:pPr>
      <w:r>
        <w:t>«Обеспечение безопасности дорожного движения на территории Первомайского района</w:t>
      </w:r>
    </w:p>
    <w:p w:rsidR="00925A75" w:rsidRDefault="00CE659F">
      <w:pPr>
        <w:pStyle w:val="20"/>
        <w:framePr w:w="10414" w:h="2174" w:hRule="exact" w:wrap="none" w:vAnchor="page" w:hAnchor="page" w:x="614" w:y="807"/>
        <w:shd w:val="clear" w:color="auto" w:fill="auto"/>
        <w:spacing w:line="218" w:lineRule="exact"/>
        <w:ind w:right="600"/>
      </w:pPr>
      <w:r>
        <w:t>на 2018-2021годы»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"/>
        <w:gridCol w:w="2383"/>
        <w:gridCol w:w="1222"/>
        <w:gridCol w:w="859"/>
        <w:gridCol w:w="1031"/>
        <w:gridCol w:w="1031"/>
        <w:gridCol w:w="1407"/>
        <w:gridCol w:w="1519"/>
      </w:tblGrid>
      <w:tr w:rsidR="00925A75">
        <w:tblPrEx>
          <w:tblCellMar>
            <w:top w:w="0" w:type="dxa"/>
            <w:bottom w:w="0" w:type="dxa"/>
          </w:tblCellMar>
        </w:tblPrEx>
        <w:trPr>
          <w:trHeight w:hRule="exact" w:val="118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after="120" w:line="180" w:lineRule="exact"/>
              <w:jc w:val="left"/>
            </w:pPr>
            <w:r>
              <w:rPr>
                <w:rStyle w:val="22"/>
                <w:lang w:val="en-US" w:eastAsia="en-US" w:bidi="en-US"/>
              </w:rPr>
              <w:t>NN</w:t>
            </w:r>
          </w:p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before="120" w:line="180" w:lineRule="exact"/>
              <w:jc w:val="left"/>
            </w:pPr>
            <w:r>
              <w:rPr>
                <w:rStyle w:val="22"/>
              </w:rPr>
              <w:t>пп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228" w:lineRule="exact"/>
              <w:jc w:val="left"/>
            </w:pPr>
            <w:r>
              <w:rPr>
                <w:rStyle w:val="22"/>
              </w:rPr>
              <w:t xml:space="preserve">Мероприятия программы, </w:t>
            </w:r>
            <w:r>
              <w:rPr>
                <w:rStyle w:val="22"/>
              </w:rPr>
              <w:t>направления и источники финансирования</w:t>
            </w:r>
          </w:p>
        </w:tc>
        <w:tc>
          <w:tcPr>
            <w:tcW w:w="414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Объем ассигнований (гыс. рублей)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228" w:lineRule="exact"/>
              <w:jc w:val="left"/>
            </w:pPr>
            <w:r>
              <w:rPr>
                <w:rStyle w:val="22"/>
              </w:rPr>
              <w:t>Достигнутые</w:t>
            </w:r>
          </w:p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228" w:lineRule="exact"/>
              <w:jc w:val="left"/>
            </w:pPr>
            <w:r>
              <w:rPr>
                <w:rStyle w:val="22"/>
              </w:rPr>
              <w:t>результаты</w:t>
            </w:r>
          </w:p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228" w:lineRule="exact"/>
              <w:jc w:val="left"/>
            </w:pPr>
            <w:r>
              <w:rPr>
                <w:rStyle w:val="22"/>
              </w:rPr>
              <w:t>мероприятий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Примечание</w:t>
            </w: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246"/>
        </w:trPr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2383" w:type="dxa"/>
            <w:tcBorders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</w:pPr>
            <w:r>
              <w:rPr>
                <w:rStyle w:val="22"/>
              </w:rPr>
              <w:t>2018 год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2019 год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474"/>
        </w:trPr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2383" w:type="dxa"/>
            <w:tcBorders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утверждено</w:t>
            </w:r>
          </w:p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программой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after="120" w:line="180" w:lineRule="exact"/>
              <w:jc w:val="left"/>
            </w:pPr>
            <w:r>
              <w:rPr>
                <w:rStyle w:val="22"/>
              </w:rPr>
              <w:t>испол</w:t>
            </w:r>
            <w:r>
              <w:rPr>
                <w:rStyle w:val="22"/>
              </w:rPr>
              <w:softHyphen/>
            </w:r>
          </w:p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before="120" w:line="180" w:lineRule="exact"/>
              <w:jc w:val="left"/>
            </w:pPr>
            <w:r>
              <w:rPr>
                <w:rStyle w:val="22"/>
              </w:rPr>
              <w:t>нено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утверждено</w:t>
            </w:r>
          </w:p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программой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испол</w:t>
            </w:r>
            <w:r>
              <w:rPr>
                <w:rStyle w:val="22"/>
              </w:rPr>
              <w:softHyphen/>
            </w:r>
          </w:p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нено</w:t>
            </w:r>
          </w:p>
        </w:tc>
        <w:tc>
          <w:tcPr>
            <w:tcW w:w="1407" w:type="dxa"/>
            <w:tcBorders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2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</w:pPr>
            <w:r>
              <w:rPr>
                <w:rStyle w:val="22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</w:pPr>
            <w:r>
              <w:rPr>
                <w:rStyle w:val="22"/>
              </w:rPr>
              <w:t>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</w:pPr>
            <w:r>
              <w:rPr>
                <w:rStyle w:val="22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</w:pPr>
            <w:r>
              <w:rPr>
                <w:rStyle w:val="22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</w:pPr>
            <w:r>
              <w:rPr>
                <w:rStyle w:val="22"/>
              </w:rPr>
              <w:t>6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</w:pPr>
            <w:r>
              <w:rPr>
                <w:rStyle w:val="22"/>
              </w:rPr>
              <w:t>7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</w:pPr>
            <w:r>
              <w:rPr>
                <w:rStyle w:val="22"/>
              </w:rPr>
              <w:t>8</w:t>
            </w: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25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Всего, в том числе: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1216,6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1225,33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24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246"/>
        </w:trPr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593,3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603,6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246"/>
        </w:trPr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местный бюджет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623,3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621,73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478"/>
        </w:trPr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47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228" w:lineRule="exact"/>
              <w:jc w:val="left"/>
            </w:pPr>
            <w:r>
              <w:rPr>
                <w:rStyle w:val="22"/>
              </w:rPr>
              <w:t>в том числе по направлениям: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47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2.1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232" w:lineRule="exact"/>
              <w:jc w:val="left"/>
            </w:pPr>
            <w:r>
              <w:rPr>
                <w:rStyle w:val="22"/>
              </w:rPr>
              <w:t>Инвестиции &lt;*&gt;, в том числе: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358"/>
        </w:trPr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местный бюджет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469"/>
        </w:trPr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after="12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before="12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47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232" w:lineRule="exact"/>
              <w:jc w:val="left"/>
            </w:pPr>
            <w:r>
              <w:rPr>
                <w:rStyle w:val="22"/>
              </w:rPr>
              <w:t>в том числе по мероприятиям: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162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3.1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228" w:lineRule="exact"/>
              <w:jc w:val="left"/>
            </w:pPr>
            <w:r>
              <w:rPr>
                <w:rStyle w:val="22"/>
              </w:rPr>
              <w:t>Наименование мероприятия приобретение автотранспортных средств, отвечающих требованиям правил</w:t>
            </w:r>
            <w:r>
              <w:rPr>
                <w:rStyle w:val="22"/>
              </w:rPr>
              <w:t xml:space="preserve"> безопасности перевозки детей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1216,6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1225,33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483"/>
        </w:trPr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федеральный бюджет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474"/>
        </w:trPr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областной бюджет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593,3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603,6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474"/>
        </w:trPr>
        <w:tc>
          <w:tcPr>
            <w:tcW w:w="595" w:type="dxa"/>
            <w:tcBorders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местный бюджет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623,3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621,73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  <w:tr w:rsidR="00925A75">
        <w:tblPrEx>
          <w:tblCellMar>
            <w:top w:w="0" w:type="dxa"/>
            <w:bottom w:w="0" w:type="dxa"/>
          </w:tblCellMar>
        </w:tblPrEx>
        <w:trPr>
          <w:trHeight w:hRule="exact" w:val="502"/>
        </w:trPr>
        <w:tc>
          <w:tcPr>
            <w:tcW w:w="59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after="60" w:line="180" w:lineRule="exact"/>
              <w:jc w:val="left"/>
            </w:pPr>
            <w:r>
              <w:rPr>
                <w:rStyle w:val="22"/>
              </w:rPr>
              <w:t>внебюджетные</w:t>
            </w:r>
          </w:p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before="60" w:line="180" w:lineRule="exact"/>
              <w:jc w:val="left"/>
            </w:pPr>
            <w:r>
              <w:rPr>
                <w:rStyle w:val="22"/>
              </w:rPr>
              <w:t>источники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5A75" w:rsidRDefault="00CE659F">
            <w:pPr>
              <w:pStyle w:val="20"/>
              <w:framePr w:w="10047" w:h="9973" w:wrap="none" w:vAnchor="page" w:hAnchor="page" w:x="614" w:y="3169"/>
              <w:shd w:val="clear" w:color="auto" w:fill="auto"/>
              <w:spacing w:line="180" w:lineRule="exact"/>
              <w:jc w:val="left"/>
            </w:pPr>
            <w:r>
              <w:rPr>
                <w:rStyle w:val="22"/>
              </w:rPr>
              <w:t>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A75" w:rsidRDefault="00925A75">
            <w:pPr>
              <w:framePr w:w="10047" w:h="9973" w:wrap="none" w:vAnchor="page" w:hAnchor="page" w:x="614" w:y="3169"/>
              <w:rPr>
                <w:sz w:val="10"/>
                <w:szCs w:val="10"/>
              </w:rPr>
            </w:pPr>
          </w:p>
        </w:tc>
      </w:tr>
    </w:tbl>
    <w:p w:rsidR="00925A75" w:rsidRDefault="00CE659F">
      <w:pPr>
        <w:pStyle w:val="40"/>
        <w:framePr w:w="10414" w:h="957" w:hRule="exact" w:wrap="none" w:vAnchor="page" w:hAnchor="page" w:x="614" w:y="13554"/>
        <w:shd w:val="clear" w:color="auto" w:fill="auto"/>
        <w:spacing w:line="223" w:lineRule="exact"/>
        <w:ind w:left="780" w:right="6100"/>
        <w:jc w:val="left"/>
      </w:pPr>
      <w:r>
        <w:t xml:space="preserve">инженер по проектно-сметной работе отдела строительства, </w:t>
      </w:r>
      <w:r>
        <w:t>архитектуры и ЖКХ Администрации Первомайского Района</w:t>
      </w:r>
    </w:p>
    <w:p w:rsidR="00925A75" w:rsidRDefault="00CE659F">
      <w:pPr>
        <w:pStyle w:val="40"/>
        <w:framePr w:wrap="none" w:vAnchor="page" w:hAnchor="page" w:x="8177" w:y="14273"/>
        <w:shd w:val="clear" w:color="auto" w:fill="auto"/>
        <w:spacing w:line="200" w:lineRule="exact"/>
        <w:jc w:val="left"/>
      </w:pPr>
      <w:r>
        <w:t>А.С.Тычинина</w:t>
      </w:r>
    </w:p>
    <w:p w:rsidR="00925A75" w:rsidRDefault="00925A75">
      <w:pPr>
        <w:rPr>
          <w:sz w:val="2"/>
          <w:szCs w:val="2"/>
        </w:rPr>
      </w:pPr>
    </w:p>
    <w:sectPr w:rsidR="00925A75">
      <w:pgSz w:w="12240" w:h="15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59F" w:rsidRDefault="00CE659F">
      <w:r>
        <w:separator/>
      </w:r>
    </w:p>
  </w:endnote>
  <w:endnote w:type="continuationSeparator" w:id="0">
    <w:p w:rsidR="00CE659F" w:rsidRDefault="00CE6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59F" w:rsidRDefault="00CE659F"/>
  </w:footnote>
  <w:footnote w:type="continuationSeparator" w:id="0">
    <w:p w:rsidR="00CE659F" w:rsidRDefault="00CE659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A75"/>
    <w:rsid w:val="00925A75"/>
    <w:rsid w:val="00C42146"/>
    <w:rsid w:val="00CE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SegoeUI11pt">
    <w:name w:val="Основной текст (2) + Segoe UI;11 pt"/>
    <w:basedOn w:val="2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enturyGothic7pt">
    <w:name w:val="Основной текст (2) + Century Gothic;7 pt;Не полужирный"/>
    <w:basedOn w:val="2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SegoeUI105pt">
    <w:name w:val="Основной текст (2) + Segoe UI;10;5 pt"/>
    <w:basedOn w:val="2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enturyGothic65pt0pt">
    <w:name w:val="Основной текст (2) + Century Gothic;6;5 pt;Не полужирный;Интервал 0 pt"/>
    <w:basedOn w:val="2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12" w:lineRule="exact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SegoeUI11pt">
    <w:name w:val="Основной текст (2) + Segoe UI;11 pt"/>
    <w:basedOn w:val="2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enturyGothic7pt">
    <w:name w:val="Основной текст (2) + Century Gothic;7 pt;Не полужирный"/>
    <w:basedOn w:val="2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SegoeUI105pt">
    <w:name w:val="Основной текст (2) + Segoe UI;10;5 pt"/>
    <w:basedOn w:val="2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CenturyGothic65pt0pt">
    <w:name w:val="Основной текст (2) + Century Gothic;6;5 pt;Не полужирный;Интервал 0 pt"/>
    <w:basedOn w:val="2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12" w:lineRule="exact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2019-05-24T08:45:00Z</dcterms:created>
  <dcterms:modified xsi:type="dcterms:W3CDTF">2019-05-24T08:46:00Z</dcterms:modified>
</cp:coreProperties>
</file>